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352" w:tblpY="1590"/>
        <w:tblOverlap w:val="never"/>
        <w:tblW w:w="9513" w:type="dxa"/>
        <w:tblLayout w:type="fixed"/>
        <w:tblLook w:val="04A0" w:firstRow="1" w:lastRow="0" w:firstColumn="1" w:lastColumn="0" w:noHBand="0" w:noVBand="1"/>
      </w:tblPr>
      <w:tblGrid>
        <w:gridCol w:w="1180"/>
        <w:gridCol w:w="1245"/>
        <w:gridCol w:w="1276"/>
        <w:gridCol w:w="1276"/>
        <w:gridCol w:w="743"/>
        <w:gridCol w:w="674"/>
        <w:gridCol w:w="1116"/>
        <w:gridCol w:w="1152"/>
        <w:gridCol w:w="851"/>
      </w:tblGrid>
      <w:tr w:rsidR="00263E34">
        <w:trPr>
          <w:trHeight w:val="993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32"/>
                <w:szCs w:val="32"/>
              </w:rPr>
              <w:t>中国科学技术大学先进技术研究院固定资产移交单</w:t>
            </w:r>
          </w:p>
          <w:p w:rsidR="00263E34" w:rsidRDefault="00B315AA">
            <w:pPr>
              <w:widowControl/>
              <w:rPr>
                <w:rFonts w:ascii="宋体" w:hAnsi="宋体" w:cs="宋体"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部门：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编号：</w:t>
            </w:r>
            <w:r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</w:rPr>
              <w:t>5310001</w:t>
            </w:r>
          </w:p>
          <w:p w:rsidR="00263E34" w:rsidRDefault="00B315AA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noProof/>
                <w:color w:val="333333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5989320</wp:posOffset>
                      </wp:positionH>
                      <wp:positionV relativeFrom="paragraph">
                        <wp:posOffset>174625</wp:posOffset>
                      </wp:positionV>
                      <wp:extent cx="579120" cy="329184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3291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263E34" w:rsidRDefault="00B315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第一联：财务记账（颜色）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第二联：资产管理部门（颜色）</w:t>
                                  </w:r>
                                </w:p>
                                <w:p w:rsidR="00263E34" w:rsidRDefault="00B315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第三联：归口管理部门（颜色）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第四联：使用部门（颜色）</w:t>
                                  </w:r>
                                </w:p>
                              </w:txbxContent>
                            </wps:txbx>
                            <wps:bodyPr vert="eaVert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71.6pt;margin-top:13.75pt;width:45.6pt;height:259.2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" filled="f" stroked="f">
                      <v:textbox style="layout-flow:vertical-ideographic;mso-fit-shape-to-text:t">
                        <w:txbxContent>
                          <w:p w:rsidR="00263E34" w:rsidRDefault="00B31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第一联：财务记账（颜色）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第二联：资产管理部门（颜色）</w:t>
                            </w:r>
                          </w:p>
                          <w:p w:rsidR="00263E34" w:rsidRDefault="00B31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第三联：归口管理部门（颜色）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第四联：使用部门（颜色）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移交人姓名：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移交原因：</w:t>
            </w:r>
          </w:p>
        </w:tc>
      </w:tr>
      <w:tr w:rsidR="00263E34">
        <w:trPr>
          <w:trHeight w:val="43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资产类别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单位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接收人</w:t>
            </w: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E34">
        <w:trPr>
          <w:trHeight w:val="3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E34">
        <w:trPr>
          <w:trHeight w:val="37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移交部门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: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移交（归口）部门资产管理员：</w:t>
            </w:r>
          </w:p>
        </w:tc>
      </w:tr>
      <w:tr w:rsidR="00263E34">
        <w:trPr>
          <w:trHeight w:val="45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3E34" w:rsidRDefault="00B315AA"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移交（归口）部门负责人：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资产与</w:t>
            </w:r>
            <w:r w:rsidR="00C607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后勤保障部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接收人：</w:t>
            </w:r>
          </w:p>
        </w:tc>
      </w:tr>
      <w:tr w:rsidR="00263E34">
        <w:trPr>
          <w:trHeight w:val="270"/>
        </w:trPr>
        <w:tc>
          <w:tcPr>
            <w:tcW w:w="951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3E34" w:rsidRDefault="00263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63E34" w:rsidRDefault="00263E34"/>
    <w:sectPr w:rsidR="00263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AA" w:rsidRDefault="00B315AA" w:rsidP="00C6071F">
      <w:r>
        <w:separator/>
      </w:r>
    </w:p>
  </w:endnote>
  <w:endnote w:type="continuationSeparator" w:id="0">
    <w:p w:rsidR="00B315AA" w:rsidRDefault="00B315AA" w:rsidP="00C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AA" w:rsidRDefault="00B315AA" w:rsidP="00C6071F">
      <w:r>
        <w:separator/>
      </w:r>
    </w:p>
  </w:footnote>
  <w:footnote w:type="continuationSeparator" w:id="0">
    <w:p w:rsidR="00B315AA" w:rsidRDefault="00B315AA" w:rsidP="00C60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B6847"/>
    <w:rsid w:val="00263E34"/>
    <w:rsid w:val="00B315AA"/>
    <w:rsid w:val="00C6071F"/>
    <w:rsid w:val="48E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2EF4F"/>
  <w15:docId w15:val="{78AE1A1D-0F14-4405-BEE5-4E1E7889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0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071F"/>
    <w:rPr>
      <w:kern w:val="2"/>
      <w:sz w:val="18"/>
      <w:szCs w:val="18"/>
    </w:rPr>
  </w:style>
  <w:style w:type="paragraph" w:styleId="a5">
    <w:name w:val="footer"/>
    <w:basedOn w:val="a"/>
    <w:link w:val="a6"/>
    <w:rsid w:val="00C60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07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夜归人</dc:creator>
  <cp:lastModifiedBy>Windows 用户</cp:lastModifiedBy>
  <cp:revision>2</cp:revision>
  <dcterms:created xsi:type="dcterms:W3CDTF">2018-05-21T09:58:00Z</dcterms:created>
  <dcterms:modified xsi:type="dcterms:W3CDTF">2021-05-12T00:49:00Z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