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40" w:tblpY="1758"/>
        <w:tblOverlap w:val="never"/>
        <w:tblW w:w="9513" w:type="dxa"/>
        <w:tblLayout w:type="fixed"/>
        <w:tblLook w:val="04A0" w:firstRow="1" w:lastRow="0" w:firstColumn="1" w:lastColumn="0" w:noHBand="0" w:noVBand="1"/>
      </w:tblPr>
      <w:tblGrid>
        <w:gridCol w:w="1336"/>
        <w:gridCol w:w="1021"/>
        <w:gridCol w:w="1038"/>
        <w:gridCol w:w="1156"/>
        <w:gridCol w:w="219"/>
        <w:gridCol w:w="632"/>
        <w:gridCol w:w="133"/>
        <w:gridCol w:w="729"/>
        <w:gridCol w:w="697"/>
        <w:gridCol w:w="32"/>
        <w:gridCol w:w="729"/>
        <w:gridCol w:w="1118"/>
        <w:gridCol w:w="288"/>
        <w:gridCol w:w="385"/>
      </w:tblGrid>
      <w:tr w:rsidR="00675781">
        <w:trPr>
          <w:trHeight w:val="585"/>
        </w:trPr>
        <w:tc>
          <w:tcPr>
            <w:tcW w:w="95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宋体" w:hAnsi="宋体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333333"/>
                <w:sz w:val="32"/>
                <w:szCs w:val="32"/>
              </w:rPr>
              <w:t>中国科学技术大学先进技术研究院固定资产处置申请单</w:t>
            </w:r>
          </w:p>
          <w:p w:rsidR="00675781" w:rsidRDefault="00AA672E">
            <w:pPr>
              <w:rPr>
                <w:rFonts w:ascii="黑体" w:eastAsia="黑体" w:hAnsi="黑体" w:cs="宋体"/>
                <w:color w:val="333333"/>
                <w:sz w:val="22"/>
                <w:szCs w:val="22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  <w:t>部门：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编号：</w:t>
            </w:r>
            <w:r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t>5610001</w:t>
            </w:r>
          </w:p>
        </w:tc>
      </w:tr>
      <w:tr w:rsidR="00675781">
        <w:trPr>
          <w:trHeight w:val="472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资产编号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资产名称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规格型号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sz w:val="20"/>
                <w:szCs w:val="20"/>
              </w:rPr>
              <w:t>金额（元）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333333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66675</wp:posOffset>
                      </wp:positionV>
                      <wp:extent cx="588645" cy="329184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645" cy="3291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675781" w:rsidRDefault="00AA672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第一联：财务记账（颜色）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第二联：资产管理部门（颜色）</w:t>
                                  </w:r>
                                </w:p>
                                <w:p w:rsidR="00675781" w:rsidRDefault="00AA672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第三联：归口管理部门（颜色）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第四联：使用部门（颜色）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0.05pt;margin-top:5.25pt;width:46.35pt;height:25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" filled="f" stroked="f">
                      <v:textbox style="layout-flow:vertical-ideographic">
                        <w:txbxContent>
                          <w:p w:rsidR="00675781" w:rsidRDefault="00AA67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第一联：财务记账（颜色）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第二联：资产管理部门（颜色）</w:t>
                            </w:r>
                          </w:p>
                          <w:p w:rsidR="00675781" w:rsidRDefault="00AA67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第三联：归口管理部门（颜色）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第四联：使用部门（颜色）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sz w:val="20"/>
                <w:szCs w:val="20"/>
              </w:rPr>
              <w:t>申请处置方式</w:t>
            </w:r>
          </w:p>
        </w:tc>
      </w:tr>
      <w:tr w:rsidR="00675781">
        <w:trPr>
          <w:trHeight w:val="407"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675781">
            <w:pPr>
              <w:jc w:val="center"/>
              <w:rPr>
                <w:rFonts w:ascii="黑体" w:eastAsia="黑体" w:hAnsi="黑体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675781">
            <w:pPr>
              <w:jc w:val="center"/>
              <w:rPr>
                <w:rFonts w:ascii="黑体" w:eastAsia="黑体" w:hAnsi="黑体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675781">
            <w:pPr>
              <w:jc w:val="center"/>
              <w:rPr>
                <w:rFonts w:ascii="黑体" w:eastAsia="黑体" w:hAnsi="黑体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675781">
            <w:pPr>
              <w:jc w:val="center"/>
              <w:rPr>
                <w:rFonts w:ascii="黑体" w:eastAsia="黑体" w:hAnsi="黑体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报废</w:t>
            </w: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出售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转让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置换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0"/>
                <w:szCs w:val="20"/>
              </w:rPr>
              <w:t>对外捐赠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黑体" w:eastAsia="黑体" w:hAnsi="黑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>其他</w:t>
            </w:r>
            <w:r>
              <w:rPr>
                <w:rFonts w:ascii="黑体" w:eastAsia="黑体" w:hAnsi="黑体" w:hint="eastAsi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63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处置原因（详细）</w:t>
            </w:r>
          </w:p>
        </w:tc>
        <w:tc>
          <w:tcPr>
            <w:tcW w:w="81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69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81" w:rsidRDefault="00AA6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处置方案（详细）</w:t>
            </w:r>
          </w:p>
        </w:tc>
        <w:tc>
          <w:tcPr>
            <w:tcW w:w="81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75781">
        <w:trPr>
          <w:trHeight w:val="486"/>
        </w:trPr>
        <w:tc>
          <w:tcPr>
            <w:tcW w:w="9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>
            <w:pPr>
              <w:spacing w:after="24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申请资产处置人：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归口部门资产管理员：</w:t>
            </w:r>
          </w:p>
        </w:tc>
      </w:tr>
      <w:tr w:rsidR="00675781">
        <w:trPr>
          <w:trHeight w:val="567"/>
        </w:trPr>
        <w:tc>
          <w:tcPr>
            <w:tcW w:w="9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 w:rsidP="0051313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申请资产处置归口部门负责人：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资产与</w:t>
            </w:r>
            <w:r w:rsidR="0051313D">
              <w:rPr>
                <w:rFonts w:hint="eastAsia"/>
                <w:color w:val="000000"/>
                <w:sz w:val="22"/>
                <w:szCs w:val="22"/>
              </w:rPr>
              <w:t>后勤保障</w:t>
            </w:r>
            <w:r>
              <w:rPr>
                <w:rFonts w:hint="eastAsia"/>
                <w:color w:val="000000"/>
                <w:sz w:val="22"/>
                <w:szCs w:val="22"/>
              </w:rPr>
              <w:t>部：</w:t>
            </w:r>
          </w:p>
        </w:tc>
      </w:tr>
      <w:tr w:rsidR="00675781">
        <w:trPr>
          <w:trHeight w:val="271"/>
        </w:trPr>
        <w:tc>
          <w:tcPr>
            <w:tcW w:w="9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>
            <w:pPr>
              <w:spacing w:after="24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分管院领导：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</w:t>
            </w:r>
            <w:bookmarkStart w:id="0" w:name="_GoBack"/>
            <w:bookmarkEnd w:id="0"/>
          </w:p>
        </w:tc>
      </w:tr>
      <w:tr w:rsidR="00675781">
        <w:trPr>
          <w:trHeight w:val="422"/>
        </w:trPr>
        <w:tc>
          <w:tcPr>
            <w:tcW w:w="9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781" w:rsidRDefault="00AA672E">
            <w:pPr>
              <w:spacing w:after="24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院领导：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675781">
        <w:trPr>
          <w:trHeight w:val="270"/>
        </w:trPr>
        <w:tc>
          <w:tcPr>
            <w:tcW w:w="95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75781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781" w:rsidRDefault="0067578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75781" w:rsidRDefault="00675781"/>
    <w:sectPr w:rsidR="0067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2E" w:rsidRDefault="00AA672E" w:rsidP="0051313D">
      <w:r>
        <w:separator/>
      </w:r>
    </w:p>
  </w:endnote>
  <w:endnote w:type="continuationSeparator" w:id="0">
    <w:p w:rsidR="00AA672E" w:rsidRDefault="00AA672E" w:rsidP="005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2E" w:rsidRDefault="00AA672E" w:rsidP="0051313D">
      <w:r>
        <w:separator/>
      </w:r>
    </w:p>
  </w:footnote>
  <w:footnote w:type="continuationSeparator" w:id="0">
    <w:p w:rsidR="00AA672E" w:rsidRDefault="00AA672E" w:rsidP="0051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378FD"/>
    <w:rsid w:val="0051313D"/>
    <w:rsid w:val="00675781"/>
    <w:rsid w:val="00AA672E"/>
    <w:rsid w:val="6A83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9A13B"/>
  <w15:docId w15:val="{08FCC299-E8C2-42AD-950A-6ABFB05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313D"/>
    <w:rPr>
      <w:kern w:val="2"/>
      <w:sz w:val="18"/>
      <w:szCs w:val="18"/>
    </w:rPr>
  </w:style>
  <w:style w:type="paragraph" w:styleId="a5">
    <w:name w:val="footer"/>
    <w:basedOn w:val="a"/>
    <w:link w:val="a6"/>
    <w:rsid w:val="00513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31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夜归人</dc:creator>
  <cp:lastModifiedBy>Windows 用户</cp:lastModifiedBy>
  <cp:revision>2</cp:revision>
  <dcterms:created xsi:type="dcterms:W3CDTF">2018-05-21T10:02:00Z</dcterms:created>
  <dcterms:modified xsi:type="dcterms:W3CDTF">2021-05-12T00:50:00Z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